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83E59" w14:textId="77777777" w:rsidR="00252C09" w:rsidRPr="002B1074" w:rsidRDefault="00252C09" w:rsidP="00252C09">
      <w:pPr>
        <w:spacing w:after="0"/>
        <w:jc w:val="center"/>
        <w:rPr>
          <w:rFonts w:cs="Calibri"/>
          <w:b/>
          <w:bCs/>
          <w:sz w:val="36"/>
          <w:szCs w:val="36"/>
        </w:rPr>
      </w:pPr>
      <w:r w:rsidRPr="002B1074">
        <w:rPr>
          <w:rFonts w:cs="Calibri"/>
          <w:b/>
          <w:bCs/>
          <w:sz w:val="36"/>
          <w:szCs w:val="36"/>
        </w:rPr>
        <w:t>ARTHURET PARISH COUNCIL</w:t>
      </w:r>
    </w:p>
    <w:p w14:paraId="190CB32D" w14:textId="77777777" w:rsidR="00252C09" w:rsidRPr="002B1074" w:rsidRDefault="00252C09" w:rsidP="00252C09">
      <w:pPr>
        <w:spacing w:after="0"/>
      </w:pPr>
    </w:p>
    <w:p w14:paraId="17428CD5" w14:textId="70DE2E03" w:rsidR="00252C09" w:rsidRPr="00536E20" w:rsidRDefault="00252C09" w:rsidP="00252C09">
      <w:pPr>
        <w:pStyle w:val="Heading1"/>
        <w:spacing w:before="0" w:after="0"/>
        <w:rPr>
          <w:rFonts w:asciiTheme="minorHAnsi" w:hAnsiTheme="minorHAnsi" w:cs="Calibri"/>
          <w:b/>
          <w:bCs/>
          <w:color w:val="auto"/>
          <w:sz w:val="24"/>
          <w:szCs w:val="24"/>
        </w:rPr>
      </w:pPr>
      <w:r w:rsidRPr="00536E20">
        <w:rPr>
          <w:rFonts w:asciiTheme="minorHAnsi" w:hAnsiTheme="minorHAnsi" w:cs="Calibri"/>
          <w:color w:val="auto"/>
          <w:sz w:val="24"/>
          <w:szCs w:val="24"/>
        </w:rPr>
        <w:t>You are summoned to a</w:t>
      </w:r>
      <w:r w:rsidR="000B035E">
        <w:rPr>
          <w:rFonts w:asciiTheme="minorHAnsi" w:hAnsiTheme="minorHAnsi" w:cs="Calibri"/>
          <w:color w:val="auto"/>
          <w:sz w:val="24"/>
          <w:szCs w:val="24"/>
        </w:rPr>
        <w:t xml:space="preserve"> meeting o</w:t>
      </w:r>
      <w:r w:rsidR="00E76F76">
        <w:rPr>
          <w:rFonts w:asciiTheme="minorHAnsi" w:hAnsiTheme="minorHAnsi" w:cs="Calibri"/>
          <w:color w:val="auto"/>
          <w:sz w:val="24"/>
          <w:szCs w:val="24"/>
        </w:rPr>
        <w:t>f the</w:t>
      </w:r>
      <w:r w:rsidRPr="00536E20">
        <w:rPr>
          <w:rFonts w:asciiTheme="minorHAnsi" w:hAnsiTheme="minorHAnsi" w:cs="Calibri"/>
          <w:color w:val="auto"/>
          <w:sz w:val="24"/>
          <w:szCs w:val="24"/>
        </w:rPr>
        <w:t xml:space="preserve"> </w:t>
      </w:r>
      <w:r w:rsidR="0008762D">
        <w:rPr>
          <w:rFonts w:asciiTheme="minorHAnsi" w:hAnsiTheme="minorHAnsi" w:cs="Calibri"/>
          <w:b/>
          <w:bCs/>
          <w:color w:val="auto"/>
          <w:sz w:val="24"/>
          <w:szCs w:val="24"/>
        </w:rPr>
        <w:t>Property and Playing Fields Committee</w:t>
      </w:r>
      <w:r w:rsidRPr="00536E20">
        <w:rPr>
          <w:rFonts w:asciiTheme="minorHAnsi" w:hAnsiTheme="minorHAnsi" w:cs="Calibri"/>
          <w:b/>
          <w:bCs/>
          <w:color w:val="auto"/>
          <w:sz w:val="24"/>
          <w:szCs w:val="24"/>
        </w:rPr>
        <w:t xml:space="preserve"> </w:t>
      </w:r>
      <w:r w:rsidR="00287060" w:rsidRPr="00536E20">
        <w:rPr>
          <w:rFonts w:asciiTheme="minorHAnsi" w:hAnsiTheme="minorHAnsi" w:cs="Calibri"/>
          <w:color w:val="auto"/>
          <w:sz w:val="24"/>
          <w:szCs w:val="24"/>
        </w:rPr>
        <w:t>that will be held</w:t>
      </w:r>
      <w:r w:rsidR="00F823DA" w:rsidRPr="00536E20">
        <w:rPr>
          <w:rFonts w:asciiTheme="minorHAnsi" w:hAnsiTheme="minorHAnsi" w:cs="Calibri"/>
          <w:color w:val="auto"/>
          <w:sz w:val="24"/>
          <w:szCs w:val="24"/>
        </w:rPr>
        <w:t xml:space="preserve"> in the </w:t>
      </w:r>
      <w:r w:rsidR="00F823DA" w:rsidRPr="00536E20">
        <w:rPr>
          <w:rFonts w:asciiTheme="minorHAnsi" w:hAnsiTheme="minorHAnsi" w:cs="Calibri"/>
          <w:b/>
          <w:bCs/>
          <w:color w:val="auto"/>
          <w:sz w:val="24"/>
          <w:szCs w:val="24"/>
        </w:rPr>
        <w:t>Parish Council offices</w:t>
      </w:r>
      <w:r w:rsidR="00F823DA" w:rsidRPr="00536E20">
        <w:rPr>
          <w:rFonts w:asciiTheme="minorHAnsi" w:hAnsiTheme="minorHAnsi" w:cs="Calibri"/>
          <w:color w:val="auto"/>
          <w:sz w:val="24"/>
          <w:szCs w:val="24"/>
        </w:rPr>
        <w:t xml:space="preserve"> on </w:t>
      </w:r>
      <w:r w:rsidR="00F823DA" w:rsidRPr="00536E20">
        <w:rPr>
          <w:rFonts w:asciiTheme="minorHAnsi" w:hAnsiTheme="minorHAnsi" w:cs="Calibri"/>
          <w:b/>
          <w:bCs/>
          <w:color w:val="auto"/>
          <w:sz w:val="24"/>
          <w:szCs w:val="24"/>
        </w:rPr>
        <w:t>Monday</w:t>
      </w:r>
      <w:r w:rsidRPr="00536E20">
        <w:rPr>
          <w:rFonts w:asciiTheme="minorHAnsi" w:hAnsiTheme="minorHAnsi" w:cs="Calibri"/>
          <w:b/>
          <w:bCs/>
          <w:color w:val="auto"/>
          <w:sz w:val="24"/>
          <w:szCs w:val="24"/>
        </w:rPr>
        <w:t xml:space="preserve"> </w:t>
      </w:r>
      <w:r w:rsidR="0008762D">
        <w:rPr>
          <w:rFonts w:asciiTheme="minorHAnsi" w:hAnsiTheme="minorHAnsi" w:cs="Calibri"/>
          <w:b/>
          <w:bCs/>
          <w:color w:val="auto"/>
          <w:sz w:val="24"/>
          <w:szCs w:val="24"/>
        </w:rPr>
        <w:t>16</w:t>
      </w:r>
      <w:r w:rsidR="00066571" w:rsidRPr="00066571">
        <w:rPr>
          <w:rFonts w:asciiTheme="minorHAnsi" w:hAnsiTheme="minorHAnsi" w:cs="Calibri"/>
          <w:b/>
          <w:bCs/>
          <w:color w:val="auto"/>
          <w:sz w:val="24"/>
          <w:szCs w:val="24"/>
          <w:vertAlign w:val="superscript"/>
        </w:rPr>
        <w:t>th</w:t>
      </w:r>
      <w:r w:rsidR="00066571">
        <w:rPr>
          <w:rFonts w:asciiTheme="minorHAnsi" w:hAnsiTheme="minorHAnsi" w:cs="Calibri"/>
          <w:b/>
          <w:bCs/>
          <w:color w:val="auto"/>
          <w:sz w:val="24"/>
          <w:szCs w:val="24"/>
        </w:rPr>
        <w:t xml:space="preserve"> December</w:t>
      </w:r>
      <w:r w:rsidR="00C4213D">
        <w:rPr>
          <w:rFonts w:asciiTheme="minorHAnsi" w:hAnsiTheme="minorHAnsi" w:cs="Calibri"/>
          <w:b/>
          <w:bCs/>
          <w:color w:val="auto"/>
          <w:sz w:val="24"/>
          <w:szCs w:val="24"/>
        </w:rPr>
        <w:t xml:space="preserve"> </w:t>
      </w:r>
      <w:r w:rsidR="00456C38" w:rsidRPr="00536E20">
        <w:rPr>
          <w:rFonts w:asciiTheme="minorHAnsi" w:hAnsiTheme="minorHAnsi" w:cs="Calibri"/>
          <w:b/>
          <w:bCs/>
          <w:color w:val="auto"/>
          <w:sz w:val="24"/>
          <w:szCs w:val="24"/>
        </w:rPr>
        <w:t>2024</w:t>
      </w:r>
      <w:r w:rsidRPr="00536E20">
        <w:rPr>
          <w:rFonts w:asciiTheme="minorHAnsi" w:hAnsiTheme="minorHAnsi" w:cs="Calibri"/>
          <w:b/>
          <w:bCs/>
          <w:color w:val="auto"/>
          <w:sz w:val="24"/>
          <w:szCs w:val="24"/>
        </w:rPr>
        <w:t xml:space="preserve"> at </w:t>
      </w:r>
      <w:r w:rsidR="00F42AE5" w:rsidRPr="00536E20">
        <w:rPr>
          <w:rFonts w:asciiTheme="minorHAnsi" w:hAnsiTheme="minorHAnsi" w:cs="Calibri"/>
          <w:b/>
          <w:bCs/>
          <w:color w:val="auto"/>
          <w:sz w:val="24"/>
          <w:szCs w:val="24"/>
        </w:rPr>
        <w:t>7pm</w:t>
      </w:r>
      <w:r w:rsidRPr="00536E20">
        <w:rPr>
          <w:rFonts w:asciiTheme="minorHAnsi" w:hAnsiTheme="minorHAnsi" w:cs="Calibri"/>
          <w:b/>
          <w:bCs/>
          <w:color w:val="auto"/>
          <w:sz w:val="24"/>
          <w:szCs w:val="24"/>
        </w:rPr>
        <w:t xml:space="preserve">  </w:t>
      </w:r>
    </w:p>
    <w:p w14:paraId="6F2185CB" w14:textId="77777777" w:rsidR="00252C09" w:rsidRPr="00536E20" w:rsidRDefault="00252C09" w:rsidP="00252C09">
      <w:pPr>
        <w:spacing w:after="0"/>
        <w:rPr>
          <w:rFonts w:cs="Calibri"/>
          <w:sz w:val="24"/>
          <w:szCs w:val="24"/>
        </w:rPr>
      </w:pPr>
    </w:p>
    <w:p w14:paraId="7416A259" w14:textId="6886BBC8" w:rsidR="00252C09" w:rsidRPr="00536E20" w:rsidRDefault="00252C09" w:rsidP="00252C09">
      <w:pPr>
        <w:tabs>
          <w:tab w:val="right" w:pos="9923"/>
        </w:tabs>
        <w:spacing w:after="0" w:line="240" w:lineRule="auto"/>
        <w:rPr>
          <w:rFonts w:cs="Calibri"/>
          <w:sz w:val="24"/>
          <w:szCs w:val="24"/>
        </w:rPr>
      </w:pPr>
      <w:r w:rsidRPr="00536E20">
        <w:rPr>
          <w:rFonts w:cs="Calibri"/>
          <w:sz w:val="24"/>
          <w:szCs w:val="24"/>
        </w:rPr>
        <w:t>Nicola Rushworth – Parish Clerk</w:t>
      </w:r>
      <w:r w:rsidRPr="00536E20">
        <w:rPr>
          <w:rFonts w:cs="Calibri"/>
          <w:sz w:val="24"/>
          <w:szCs w:val="24"/>
        </w:rPr>
        <w:tab/>
      </w:r>
      <w:r w:rsidR="00792485">
        <w:rPr>
          <w:rFonts w:cs="Calibri"/>
          <w:b/>
          <w:bCs/>
          <w:sz w:val="24"/>
          <w:szCs w:val="24"/>
        </w:rPr>
        <w:t>11</w:t>
      </w:r>
      <w:r w:rsidR="009329FF" w:rsidRPr="009329FF">
        <w:rPr>
          <w:rFonts w:cs="Calibri"/>
          <w:b/>
          <w:bCs/>
          <w:sz w:val="24"/>
          <w:szCs w:val="24"/>
          <w:vertAlign w:val="superscript"/>
        </w:rPr>
        <w:t>th</w:t>
      </w:r>
      <w:r w:rsidR="009329FF">
        <w:rPr>
          <w:rFonts w:cs="Calibri"/>
          <w:b/>
          <w:bCs/>
          <w:sz w:val="24"/>
          <w:szCs w:val="24"/>
        </w:rPr>
        <w:t xml:space="preserve"> December</w:t>
      </w:r>
      <w:r w:rsidR="00325942">
        <w:rPr>
          <w:rFonts w:cs="Calibri"/>
          <w:sz w:val="24"/>
          <w:szCs w:val="24"/>
        </w:rPr>
        <w:t xml:space="preserve"> </w:t>
      </w:r>
      <w:r w:rsidRPr="00536E20">
        <w:rPr>
          <w:rFonts w:cs="Calibri"/>
          <w:b/>
          <w:bCs/>
          <w:sz w:val="24"/>
          <w:szCs w:val="24"/>
        </w:rPr>
        <w:t>2024</w:t>
      </w:r>
    </w:p>
    <w:p w14:paraId="235F15DD" w14:textId="77777777" w:rsidR="00252C09" w:rsidRPr="00536E20" w:rsidRDefault="00252C09" w:rsidP="00252C09">
      <w:pPr>
        <w:spacing w:after="0" w:line="240" w:lineRule="auto"/>
        <w:rPr>
          <w:rFonts w:cs="Calibri"/>
          <w:sz w:val="24"/>
          <w:szCs w:val="24"/>
        </w:rPr>
      </w:pPr>
      <w:r w:rsidRPr="00536E20">
        <w:rPr>
          <w:rFonts w:cs="Calibri"/>
          <w:sz w:val="24"/>
          <w:szCs w:val="24"/>
        </w:rPr>
        <w:t>Council Rooms</w:t>
      </w:r>
    </w:p>
    <w:p w14:paraId="11D6778F" w14:textId="77777777" w:rsidR="00252C09" w:rsidRPr="00536E20" w:rsidRDefault="00252C09" w:rsidP="00252C09">
      <w:pPr>
        <w:spacing w:after="0" w:line="240" w:lineRule="auto"/>
        <w:rPr>
          <w:rFonts w:cs="Calibri"/>
          <w:sz w:val="24"/>
          <w:szCs w:val="24"/>
        </w:rPr>
      </w:pPr>
      <w:r w:rsidRPr="00536E20">
        <w:rPr>
          <w:rFonts w:cs="Calibri"/>
          <w:sz w:val="24"/>
          <w:szCs w:val="24"/>
        </w:rPr>
        <w:t xml:space="preserve">9 </w:t>
      </w:r>
      <w:proofErr w:type="spellStart"/>
      <w:r w:rsidRPr="00536E20">
        <w:rPr>
          <w:rFonts w:cs="Calibri"/>
          <w:sz w:val="24"/>
          <w:szCs w:val="24"/>
        </w:rPr>
        <w:t>Esk</w:t>
      </w:r>
      <w:proofErr w:type="spellEnd"/>
      <w:r w:rsidRPr="00536E20">
        <w:rPr>
          <w:rFonts w:cs="Calibri"/>
          <w:sz w:val="24"/>
          <w:szCs w:val="24"/>
        </w:rPr>
        <w:t xml:space="preserve"> Street</w:t>
      </w:r>
    </w:p>
    <w:p w14:paraId="6BB56C3C" w14:textId="77777777" w:rsidR="00252C09" w:rsidRPr="00536E20" w:rsidRDefault="00252C09" w:rsidP="00252C09">
      <w:pPr>
        <w:spacing w:after="0" w:line="240" w:lineRule="auto"/>
        <w:rPr>
          <w:rFonts w:cs="Calibri"/>
          <w:sz w:val="24"/>
          <w:szCs w:val="24"/>
        </w:rPr>
      </w:pPr>
      <w:r w:rsidRPr="00536E20">
        <w:rPr>
          <w:rFonts w:cs="Calibri"/>
          <w:sz w:val="24"/>
          <w:szCs w:val="24"/>
        </w:rPr>
        <w:t>Longtown</w:t>
      </w:r>
    </w:p>
    <w:p w14:paraId="2A0617FC" w14:textId="77777777" w:rsidR="00252C09" w:rsidRPr="00536E20" w:rsidRDefault="00252C09" w:rsidP="00252C09">
      <w:pPr>
        <w:tabs>
          <w:tab w:val="right" w:pos="9923"/>
        </w:tabs>
        <w:spacing w:after="0" w:line="240" w:lineRule="auto"/>
        <w:rPr>
          <w:rFonts w:cs="Calibri"/>
          <w:sz w:val="24"/>
          <w:szCs w:val="24"/>
        </w:rPr>
      </w:pPr>
      <w:r w:rsidRPr="00536E20">
        <w:rPr>
          <w:rFonts w:cs="Calibri"/>
          <w:sz w:val="24"/>
          <w:szCs w:val="24"/>
        </w:rPr>
        <w:t>CA6 5PU</w:t>
      </w:r>
      <w:r w:rsidRPr="00536E20">
        <w:rPr>
          <w:rFonts w:cs="Calibri"/>
          <w:sz w:val="24"/>
          <w:szCs w:val="24"/>
        </w:rPr>
        <w:tab/>
      </w:r>
      <w:r w:rsidRPr="00536E20">
        <w:rPr>
          <w:rFonts w:ascii="Segoe Script" w:hAnsi="Segoe Script" w:cs="Calibri"/>
          <w:sz w:val="24"/>
          <w:szCs w:val="24"/>
        </w:rPr>
        <w:t>Nicola Rushworth</w:t>
      </w:r>
    </w:p>
    <w:p w14:paraId="46D2DE76" w14:textId="4F743A39" w:rsidR="00252C09" w:rsidRPr="00536E20" w:rsidRDefault="002F035F" w:rsidP="00252C09">
      <w:pPr>
        <w:spacing w:after="0" w:line="240" w:lineRule="auto"/>
        <w:rPr>
          <w:rFonts w:cs="Calibri"/>
          <w:sz w:val="24"/>
          <w:szCs w:val="24"/>
        </w:rPr>
      </w:pPr>
      <w:hyperlink r:id="rId7" w:history="1">
        <w:r w:rsidRPr="00536E20">
          <w:rPr>
            <w:rStyle w:val="Hyperlink"/>
            <w:rFonts w:cs="Calibri"/>
            <w:sz w:val="24"/>
            <w:szCs w:val="24"/>
          </w:rPr>
          <w:t>clerk@arthuretparishcouncil.gov.uk</w:t>
        </w:r>
      </w:hyperlink>
    </w:p>
    <w:p w14:paraId="22AD2C63" w14:textId="77777777" w:rsidR="00252C09" w:rsidRPr="00536E20" w:rsidRDefault="00252C09" w:rsidP="00252C09">
      <w:pPr>
        <w:spacing w:after="0"/>
        <w:rPr>
          <w:rFonts w:cs="Calibri"/>
          <w:sz w:val="24"/>
          <w:szCs w:val="24"/>
        </w:rPr>
      </w:pPr>
    </w:p>
    <w:p w14:paraId="688C8B6F" w14:textId="77777777" w:rsidR="00252C09" w:rsidRPr="00536E20" w:rsidRDefault="00252C09" w:rsidP="00252C09">
      <w:pPr>
        <w:spacing w:after="0"/>
        <w:rPr>
          <w:rFonts w:cs="Calibri"/>
          <w:sz w:val="24"/>
          <w:szCs w:val="24"/>
        </w:rPr>
      </w:pPr>
    </w:p>
    <w:p w14:paraId="72CE0760" w14:textId="77777777" w:rsidR="00252C09" w:rsidRPr="002B1074" w:rsidRDefault="00252C09" w:rsidP="00252C09">
      <w:pPr>
        <w:spacing w:after="0"/>
        <w:jc w:val="center"/>
        <w:rPr>
          <w:rFonts w:cs="Calibri"/>
          <w:b/>
          <w:bCs/>
          <w:sz w:val="32"/>
          <w:szCs w:val="32"/>
        </w:rPr>
      </w:pPr>
      <w:r w:rsidRPr="002B1074">
        <w:rPr>
          <w:rFonts w:cs="Calibri"/>
          <w:b/>
          <w:bCs/>
          <w:sz w:val="32"/>
          <w:szCs w:val="32"/>
        </w:rPr>
        <w:t>AGENDA</w:t>
      </w:r>
    </w:p>
    <w:p w14:paraId="030FC308" w14:textId="77777777" w:rsidR="00B11A72" w:rsidRDefault="00B11A72" w:rsidP="00252C09">
      <w:pPr>
        <w:jc w:val="center"/>
      </w:pPr>
    </w:p>
    <w:tbl>
      <w:tblPr>
        <w:tblStyle w:val="TableGridLight"/>
        <w:tblW w:w="10485" w:type="dxa"/>
        <w:tblLook w:val="04A0" w:firstRow="1" w:lastRow="0" w:firstColumn="1" w:lastColumn="0" w:noHBand="0" w:noVBand="1"/>
      </w:tblPr>
      <w:tblGrid>
        <w:gridCol w:w="704"/>
        <w:gridCol w:w="9781"/>
      </w:tblGrid>
      <w:tr w:rsidR="00252C09" w:rsidRPr="001977D6" w14:paraId="4935D886" w14:textId="77777777" w:rsidTr="007C1770">
        <w:tc>
          <w:tcPr>
            <w:tcW w:w="704" w:type="dxa"/>
          </w:tcPr>
          <w:p w14:paraId="186B05B4" w14:textId="408FF0A9" w:rsidR="00252C09" w:rsidRPr="00410A4B" w:rsidRDefault="00252C09" w:rsidP="00252C09">
            <w:pPr>
              <w:jc w:val="center"/>
              <w:rPr>
                <w:b/>
                <w:bCs/>
                <w:sz w:val="24"/>
                <w:szCs w:val="24"/>
              </w:rPr>
            </w:pPr>
            <w:r w:rsidRPr="00410A4B">
              <w:rPr>
                <w:b/>
                <w:bCs/>
                <w:sz w:val="24"/>
                <w:szCs w:val="24"/>
              </w:rPr>
              <w:t>1</w:t>
            </w:r>
          </w:p>
        </w:tc>
        <w:tc>
          <w:tcPr>
            <w:tcW w:w="9781" w:type="dxa"/>
          </w:tcPr>
          <w:p w14:paraId="259940C8" w14:textId="77777777" w:rsidR="00252C09" w:rsidRPr="001977D6" w:rsidRDefault="00252C09">
            <w:pPr>
              <w:rPr>
                <w:b/>
                <w:bCs/>
                <w:sz w:val="24"/>
                <w:szCs w:val="24"/>
              </w:rPr>
            </w:pPr>
            <w:r w:rsidRPr="001977D6">
              <w:rPr>
                <w:b/>
                <w:bCs/>
                <w:sz w:val="24"/>
                <w:szCs w:val="24"/>
              </w:rPr>
              <w:t>Apologies for Absence</w:t>
            </w:r>
          </w:p>
          <w:p w14:paraId="4F1A9A2D" w14:textId="77777777" w:rsidR="00252C09" w:rsidRPr="001977D6" w:rsidRDefault="00252C09">
            <w:pPr>
              <w:rPr>
                <w:sz w:val="24"/>
                <w:szCs w:val="24"/>
              </w:rPr>
            </w:pPr>
            <w:r w:rsidRPr="001977D6">
              <w:rPr>
                <w:sz w:val="24"/>
                <w:szCs w:val="24"/>
              </w:rPr>
              <w:t>To receive apologies and approve reasons for absence</w:t>
            </w:r>
          </w:p>
          <w:p w14:paraId="5CC69458" w14:textId="029B3C7D" w:rsidR="00475B92" w:rsidRPr="001977D6" w:rsidRDefault="00475B92">
            <w:pPr>
              <w:rPr>
                <w:sz w:val="24"/>
                <w:szCs w:val="24"/>
              </w:rPr>
            </w:pPr>
          </w:p>
        </w:tc>
      </w:tr>
      <w:tr w:rsidR="00252C09" w:rsidRPr="001977D6" w14:paraId="7A41C5A3" w14:textId="77777777" w:rsidTr="007C1770">
        <w:tc>
          <w:tcPr>
            <w:tcW w:w="704" w:type="dxa"/>
          </w:tcPr>
          <w:p w14:paraId="31C05D61" w14:textId="186C3977" w:rsidR="00252C09" w:rsidRPr="00410A4B" w:rsidRDefault="00252C09" w:rsidP="00252C09">
            <w:pPr>
              <w:jc w:val="center"/>
              <w:rPr>
                <w:b/>
                <w:bCs/>
                <w:sz w:val="24"/>
                <w:szCs w:val="24"/>
              </w:rPr>
            </w:pPr>
            <w:r w:rsidRPr="00410A4B">
              <w:rPr>
                <w:b/>
                <w:bCs/>
                <w:sz w:val="24"/>
                <w:szCs w:val="24"/>
              </w:rPr>
              <w:t>2</w:t>
            </w:r>
          </w:p>
        </w:tc>
        <w:tc>
          <w:tcPr>
            <w:tcW w:w="9781" w:type="dxa"/>
          </w:tcPr>
          <w:p w14:paraId="24E899BD" w14:textId="77777777" w:rsidR="00252C09" w:rsidRPr="001977D6" w:rsidRDefault="00252C09">
            <w:pPr>
              <w:rPr>
                <w:b/>
                <w:bCs/>
                <w:sz w:val="24"/>
                <w:szCs w:val="24"/>
              </w:rPr>
            </w:pPr>
            <w:r w:rsidRPr="001977D6">
              <w:rPr>
                <w:b/>
                <w:bCs/>
                <w:sz w:val="24"/>
                <w:szCs w:val="24"/>
              </w:rPr>
              <w:t>Declaration of Interest</w:t>
            </w:r>
          </w:p>
          <w:p w14:paraId="02764129" w14:textId="77777777" w:rsidR="00252C09" w:rsidRPr="001977D6" w:rsidRDefault="00252C09">
            <w:pPr>
              <w:rPr>
                <w:sz w:val="24"/>
                <w:szCs w:val="24"/>
              </w:rPr>
            </w:pPr>
            <w:r w:rsidRPr="001977D6">
              <w:rPr>
                <w:sz w:val="24"/>
                <w:szCs w:val="24"/>
              </w:rPr>
              <w:t>To receive declarations by elected and co-opted members of interests in respect of items on this agenda</w:t>
            </w:r>
          </w:p>
          <w:p w14:paraId="3BCB1DC4" w14:textId="36423ACB" w:rsidR="00475B92" w:rsidRPr="001977D6" w:rsidRDefault="00475B92">
            <w:pPr>
              <w:rPr>
                <w:sz w:val="24"/>
                <w:szCs w:val="24"/>
              </w:rPr>
            </w:pPr>
          </w:p>
        </w:tc>
      </w:tr>
      <w:tr w:rsidR="00252C09" w:rsidRPr="001977D6" w14:paraId="2A74674A" w14:textId="77777777" w:rsidTr="007C1770">
        <w:tc>
          <w:tcPr>
            <w:tcW w:w="704" w:type="dxa"/>
          </w:tcPr>
          <w:p w14:paraId="4847EB76" w14:textId="57C020B0" w:rsidR="00252C09" w:rsidRPr="00410A4B" w:rsidRDefault="00252C09" w:rsidP="00252C09">
            <w:pPr>
              <w:jc w:val="center"/>
              <w:rPr>
                <w:b/>
                <w:bCs/>
                <w:sz w:val="24"/>
                <w:szCs w:val="24"/>
              </w:rPr>
            </w:pPr>
            <w:r w:rsidRPr="00410A4B">
              <w:rPr>
                <w:b/>
                <w:bCs/>
                <w:sz w:val="24"/>
                <w:szCs w:val="24"/>
              </w:rPr>
              <w:t>3</w:t>
            </w:r>
          </w:p>
        </w:tc>
        <w:tc>
          <w:tcPr>
            <w:tcW w:w="9781" w:type="dxa"/>
          </w:tcPr>
          <w:p w14:paraId="47882B0C" w14:textId="77777777" w:rsidR="00252C09" w:rsidRPr="001977D6" w:rsidRDefault="00252C09">
            <w:pPr>
              <w:rPr>
                <w:b/>
                <w:bCs/>
                <w:sz w:val="24"/>
                <w:szCs w:val="24"/>
              </w:rPr>
            </w:pPr>
            <w:r w:rsidRPr="001977D6">
              <w:rPr>
                <w:b/>
                <w:bCs/>
                <w:sz w:val="24"/>
                <w:szCs w:val="24"/>
              </w:rPr>
              <w:t>Public Participation</w:t>
            </w:r>
          </w:p>
          <w:p w14:paraId="799186E8" w14:textId="77777777" w:rsidR="00252C09" w:rsidRPr="001977D6" w:rsidRDefault="00252C09">
            <w:pPr>
              <w:rPr>
                <w:i/>
                <w:iCs/>
                <w:sz w:val="24"/>
                <w:szCs w:val="24"/>
              </w:rPr>
            </w:pPr>
            <w:r w:rsidRPr="001977D6">
              <w:rPr>
                <w:sz w:val="24"/>
                <w:szCs w:val="24"/>
              </w:rPr>
              <w:t xml:space="preserve">To receive representation from members of the public on issues relating to </w:t>
            </w:r>
            <w:r w:rsidR="00041D31" w:rsidRPr="001977D6">
              <w:rPr>
                <w:sz w:val="24"/>
                <w:szCs w:val="24"/>
              </w:rPr>
              <w:t>items on this agenda</w:t>
            </w:r>
            <w:r w:rsidRPr="001977D6">
              <w:rPr>
                <w:sz w:val="24"/>
                <w:szCs w:val="24"/>
              </w:rPr>
              <w:t xml:space="preserve">. </w:t>
            </w:r>
            <w:r w:rsidRPr="001977D6">
              <w:rPr>
                <w:i/>
                <w:iCs/>
                <w:sz w:val="24"/>
                <w:szCs w:val="24"/>
              </w:rPr>
              <w:t>Members of the public are permitted to speak for up to 15 minutes and are not permitted to speak at any other time during the meeting unless invited to do so by the Chairman</w:t>
            </w:r>
          </w:p>
          <w:p w14:paraId="0A20E16A" w14:textId="18700880" w:rsidR="007F1A1E" w:rsidRPr="009329FF" w:rsidRDefault="007F1A1E" w:rsidP="009329FF">
            <w:pPr>
              <w:rPr>
                <w:sz w:val="24"/>
                <w:szCs w:val="24"/>
              </w:rPr>
            </w:pPr>
          </w:p>
        </w:tc>
      </w:tr>
      <w:tr w:rsidR="00F60074" w:rsidRPr="001977D6" w14:paraId="78147BC8" w14:textId="77777777" w:rsidTr="000A4DD7">
        <w:tc>
          <w:tcPr>
            <w:tcW w:w="704" w:type="dxa"/>
          </w:tcPr>
          <w:p w14:paraId="5C7C2C7B" w14:textId="7B42448B" w:rsidR="00F60074" w:rsidRPr="00410A4B" w:rsidRDefault="00EC0AC2" w:rsidP="000A4DD7">
            <w:pPr>
              <w:jc w:val="center"/>
              <w:rPr>
                <w:b/>
                <w:bCs/>
                <w:sz w:val="24"/>
                <w:szCs w:val="24"/>
              </w:rPr>
            </w:pPr>
            <w:r>
              <w:rPr>
                <w:b/>
                <w:bCs/>
                <w:sz w:val="24"/>
                <w:szCs w:val="24"/>
              </w:rPr>
              <w:t>4</w:t>
            </w:r>
          </w:p>
        </w:tc>
        <w:tc>
          <w:tcPr>
            <w:tcW w:w="9781" w:type="dxa"/>
          </w:tcPr>
          <w:p w14:paraId="6EEE982F" w14:textId="77777777" w:rsidR="00467350" w:rsidRPr="006B3A7D" w:rsidRDefault="00492A49" w:rsidP="007A0E39">
            <w:pPr>
              <w:rPr>
                <w:b/>
                <w:bCs/>
                <w:sz w:val="24"/>
                <w:szCs w:val="24"/>
              </w:rPr>
            </w:pPr>
            <w:r w:rsidRPr="006B3A7D">
              <w:rPr>
                <w:b/>
                <w:bCs/>
                <w:sz w:val="24"/>
                <w:szCs w:val="24"/>
              </w:rPr>
              <w:t>Play Area Quotations</w:t>
            </w:r>
          </w:p>
          <w:p w14:paraId="481E1E5F" w14:textId="7F7E32B0" w:rsidR="00492A49" w:rsidRDefault="00492A49" w:rsidP="007A0E39">
            <w:pPr>
              <w:rPr>
                <w:sz w:val="24"/>
                <w:szCs w:val="24"/>
              </w:rPr>
            </w:pPr>
            <w:r>
              <w:rPr>
                <w:sz w:val="24"/>
                <w:szCs w:val="24"/>
              </w:rPr>
              <w:t xml:space="preserve">To receive and </w:t>
            </w:r>
            <w:r w:rsidR="006B3A7D">
              <w:rPr>
                <w:sz w:val="24"/>
                <w:szCs w:val="24"/>
              </w:rPr>
              <w:t>discuss the quotations from 2 suppliers for upgrading the play area</w:t>
            </w:r>
            <w:r w:rsidR="006124D7">
              <w:rPr>
                <w:sz w:val="24"/>
                <w:szCs w:val="24"/>
              </w:rPr>
              <w:t>s</w:t>
            </w:r>
          </w:p>
          <w:p w14:paraId="571913AB" w14:textId="1AE8E4EB" w:rsidR="006B3A7D" w:rsidRPr="001977D6" w:rsidRDefault="006B3A7D" w:rsidP="007A0E39">
            <w:pPr>
              <w:rPr>
                <w:sz w:val="24"/>
                <w:szCs w:val="24"/>
              </w:rPr>
            </w:pPr>
          </w:p>
        </w:tc>
      </w:tr>
      <w:tr w:rsidR="006B3A7D" w:rsidRPr="001977D6" w14:paraId="168356BE" w14:textId="77777777" w:rsidTr="000A4DD7">
        <w:tc>
          <w:tcPr>
            <w:tcW w:w="704" w:type="dxa"/>
          </w:tcPr>
          <w:p w14:paraId="535E8B4F" w14:textId="47A38493" w:rsidR="006B3A7D" w:rsidRDefault="006B3A7D" w:rsidP="000A4DD7">
            <w:pPr>
              <w:jc w:val="center"/>
              <w:rPr>
                <w:b/>
                <w:bCs/>
                <w:sz w:val="24"/>
                <w:szCs w:val="24"/>
              </w:rPr>
            </w:pPr>
            <w:r>
              <w:rPr>
                <w:b/>
                <w:bCs/>
                <w:sz w:val="24"/>
                <w:szCs w:val="24"/>
              </w:rPr>
              <w:t>5</w:t>
            </w:r>
          </w:p>
        </w:tc>
        <w:tc>
          <w:tcPr>
            <w:tcW w:w="9781" w:type="dxa"/>
          </w:tcPr>
          <w:p w14:paraId="4157DB18" w14:textId="77777777" w:rsidR="006B3A7D" w:rsidRDefault="00AE74F9" w:rsidP="007A0E39">
            <w:pPr>
              <w:rPr>
                <w:b/>
                <w:bCs/>
                <w:sz w:val="24"/>
                <w:szCs w:val="24"/>
              </w:rPr>
            </w:pPr>
            <w:r>
              <w:rPr>
                <w:b/>
                <w:bCs/>
                <w:sz w:val="24"/>
                <w:szCs w:val="24"/>
              </w:rPr>
              <w:t>Allotment</w:t>
            </w:r>
          </w:p>
          <w:p w14:paraId="07D55E34" w14:textId="28D76B28" w:rsidR="00AE74F9" w:rsidRDefault="00AE74F9" w:rsidP="007A0E39">
            <w:pPr>
              <w:rPr>
                <w:sz w:val="24"/>
                <w:szCs w:val="24"/>
              </w:rPr>
            </w:pPr>
            <w:r>
              <w:rPr>
                <w:sz w:val="24"/>
                <w:szCs w:val="24"/>
              </w:rPr>
              <w:t xml:space="preserve">To </w:t>
            </w:r>
            <w:r w:rsidR="00C25BAD">
              <w:rPr>
                <w:sz w:val="24"/>
                <w:szCs w:val="24"/>
              </w:rPr>
              <w:t>consider and agree to payment of receipts received</w:t>
            </w:r>
          </w:p>
          <w:p w14:paraId="6D133FCC" w14:textId="6F115B22" w:rsidR="00C25BAD" w:rsidRPr="00AE74F9" w:rsidRDefault="00C25BAD" w:rsidP="007A0E39">
            <w:pPr>
              <w:rPr>
                <w:sz w:val="24"/>
                <w:szCs w:val="24"/>
              </w:rPr>
            </w:pPr>
          </w:p>
        </w:tc>
      </w:tr>
    </w:tbl>
    <w:p w14:paraId="6B3C373F" w14:textId="0FAF5632" w:rsidR="00217DB6" w:rsidRDefault="00217DB6" w:rsidP="00F1723C"/>
    <w:sectPr w:rsidR="00217DB6" w:rsidSect="00990456">
      <w:footerReference w:type="default" r:id="rId8"/>
      <w:pgSz w:w="11906" w:h="16838"/>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54439" w14:textId="77777777" w:rsidR="008E3A0B" w:rsidRDefault="008E3A0B" w:rsidP="0059760E">
      <w:pPr>
        <w:spacing w:after="0" w:line="240" w:lineRule="auto"/>
      </w:pPr>
      <w:r>
        <w:separator/>
      </w:r>
    </w:p>
  </w:endnote>
  <w:endnote w:type="continuationSeparator" w:id="0">
    <w:p w14:paraId="4CE79101" w14:textId="77777777" w:rsidR="008E3A0B" w:rsidRDefault="008E3A0B" w:rsidP="00597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703943263"/>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5F62B081" w14:textId="2FED8BBC" w:rsidR="0059760E" w:rsidRPr="0059760E" w:rsidRDefault="0059760E">
            <w:pPr>
              <w:pStyle w:val="Footer"/>
              <w:jc w:val="right"/>
              <w:rPr>
                <w:sz w:val="18"/>
                <w:szCs w:val="18"/>
              </w:rPr>
            </w:pPr>
            <w:r w:rsidRPr="0059760E">
              <w:rPr>
                <w:sz w:val="18"/>
                <w:szCs w:val="18"/>
              </w:rPr>
              <w:t xml:space="preserve">Page </w:t>
            </w:r>
            <w:r w:rsidRPr="0059760E">
              <w:rPr>
                <w:b/>
                <w:bCs/>
                <w:sz w:val="18"/>
                <w:szCs w:val="18"/>
              </w:rPr>
              <w:fldChar w:fldCharType="begin"/>
            </w:r>
            <w:r w:rsidRPr="0059760E">
              <w:rPr>
                <w:b/>
                <w:bCs/>
                <w:sz w:val="18"/>
                <w:szCs w:val="18"/>
              </w:rPr>
              <w:instrText xml:space="preserve"> PAGE </w:instrText>
            </w:r>
            <w:r w:rsidRPr="0059760E">
              <w:rPr>
                <w:b/>
                <w:bCs/>
                <w:sz w:val="18"/>
                <w:szCs w:val="18"/>
              </w:rPr>
              <w:fldChar w:fldCharType="separate"/>
            </w:r>
            <w:r w:rsidRPr="0059760E">
              <w:rPr>
                <w:b/>
                <w:bCs/>
                <w:noProof/>
                <w:sz w:val="18"/>
                <w:szCs w:val="18"/>
              </w:rPr>
              <w:t>2</w:t>
            </w:r>
            <w:r w:rsidRPr="0059760E">
              <w:rPr>
                <w:b/>
                <w:bCs/>
                <w:sz w:val="18"/>
                <w:szCs w:val="18"/>
              </w:rPr>
              <w:fldChar w:fldCharType="end"/>
            </w:r>
            <w:r w:rsidRPr="0059760E">
              <w:rPr>
                <w:sz w:val="18"/>
                <w:szCs w:val="18"/>
              </w:rPr>
              <w:t xml:space="preserve"> of </w:t>
            </w:r>
            <w:r w:rsidRPr="0059760E">
              <w:rPr>
                <w:b/>
                <w:bCs/>
                <w:sz w:val="18"/>
                <w:szCs w:val="18"/>
              </w:rPr>
              <w:fldChar w:fldCharType="begin"/>
            </w:r>
            <w:r w:rsidRPr="0059760E">
              <w:rPr>
                <w:b/>
                <w:bCs/>
                <w:sz w:val="18"/>
                <w:szCs w:val="18"/>
              </w:rPr>
              <w:instrText xml:space="preserve"> NUMPAGES  </w:instrText>
            </w:r>
            <w:r w:rsidRPr="0059760E">
              <w:rPr>
                <w:b/>
                <w:bCs/>
                <w:sz w:val="18"/>
                <w:szCs w:val="18"/>
              </w:rPr>
              <w:fldChar w:fldCharType="separate"/>
            </w:r>
            <w:r w:rsidRPr="0059760E">
              <w:rPr>
                <w:b/>
                <w:bCs/>
                <w:noProof/>
                <w:sz w:val="18"/>
                <w:szCs w:val="18"/>
              </w:rPr>
              <w:t>2</w:t>
            </w:r>
            <w:r w:rsidRPr="0059760E">
              <w:rPr>
                <w:b/>
                <w:bCs/>
                <w:sz w:val="18"/>
                <w:szCs w:val="18"/>
              </w:rPr>
              <w:fldChar w:fldCharType="end"/>
            </w:r>
          </w:p>
        </w:sdtContent>
      </w:sdt>
    </w:sdtContent>
  </w:sdt>
  <w:p w14:paraId="787D6BC3" w14:textId="77777777" w:rsidR="0059760E" w:rsidRDefault="00597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0A0FE" w14:textId="77777777" w:rsidR="008E3A0B" w:rsidRDefault="008E3A0B" w:rsidP="0059760E">
      <w:pPr>
        <w:spacing w:after="0" w:line="240" w:lineRule="auto"/>
      </w:pPr>
      <w:r>
        <w:separator/>
      </w:r>
    </w:p>
  </w:footnote>
  <w:footnote w:type="continuationSeparator" w:id="0">
    <w:p w14:paraId="2E35CC65" w14:textId="77777777" w:rsidR="008E3A0B" w:rsidRDefault="008E3A0B" w:rsidP="00597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078D6"/>
    <w:multiLevelType w:val="hybridMultilevel"/>
    <w:tmpl w:val="656437C8"/>
    <w:lvl w:ilvl="0" w:tplc="9AC63720">
      <w:start w:val="1"/>
      <w:numFmt w:val="decimal"/>
      <w:lvlText w:val="8.%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F5CCC"/>
    <w:multiLevelType w:val="hybridMultilevel"/>
    <w:tmpl w:val="8BCED632"/>
    <w:lvl w:ilvl="0" w:tplc="58F8A984">
      <w:start w:val="1"/>
      <w:numFmt w:val="decimal"/>
      <w:lvlText w:val="6.%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 w15:restartNumberingAfterBreak="0">
    <w:nsid w:val="179270A8"/>
    <w:multiLevelType w:val="hybridMultilevel"/>
    <w:tmpl w:val="1646FB0C"/>
    <w:lvl w:ilvl="0" w:tplc="40D8F32C">
      <w:start w:val="1"/>
      <w:numFmt w:val="decimal"/>
      <w:lvlText w:val="%1."/>
      <w:lvlJc w:val="left"/>
      <w:pPr>
        <w:ind w:left="1080" w:hanging="360"/>
      </w:pPr>
      <w:rPr>
        <w:rFonts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340" w:hanging="36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CD59BF"/>
    <w:multiLevelType w:val="hybridMultilevel"/>
    <w:tmpl w:val="58262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45DD2"/>
    <w:multiLevelType w:val="hybridMultilevel"/>
    <w:tmpl w:val="B52E5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9F3406"/>
    <w:multiLevelType w:val="hybridMultilevel"/>
    <w:tmpl w:val="62BC35FE"/>
    <w:lvl w:ilvl="0" w:tplc="21E25EE8">
      <w:start w:val="1"/>
      <w:numFmt w:val="decimal"/>
      <w:lvlText w:val="1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BA2832"/>
    <w:multiLevelType w:val="hybridMultilevel"/>
    <w:tmpl w:val="68E44C96"/>
    <w:lvl w:ilvl="0" w:tplc="14D0F4C2">
      <w:start w:val="1"/>
      <w:numFmt w:val="decimal"/>
      <w:lvlText w:val="%1."/>
      <w:lvlJc w:val="left"/>
      <w:pPr>
        <w:ind w:left="1800" w:hanging="360"/>
      </w:pPr>
      <w:rPr>
        <w:b/>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7" w15:restartNumberingAfterBreak="0">
    <w:nsid w:val="38BB0F08"/>
    <w:multiLevelType w:val="hybridMultilevel"/>
    <w:tmpl w:val="A418A236"/>
    <w:lvl w:ilvl="0" w:tplc="687A9874">
      <w:start w:val="1"/>
      <w:numFmt w:val="decimal"/>
      <w:lvlText w:val="1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425CC7"/>
    <w:multiLevelType w:val="hybridMultilevel"/>
    <w:tmpl w:val="392A6C6C"/>
    <w:lvl w:ilvl="0" w:tplc="15189172">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9F0EDB"/>
    <w:multiLevelType w:val="hybridMultilevel"/>
    <w:tmpl w:val="29E8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2C231F"/>
    <w:multiLevelType w:val="hybridMultilevel"/>
    <w:tmpl w:val="F5B4A566"/>
    <w:lvl w:ilvl="0" w:tplc="1AD6D164">
      <w:numFmt w:val="decimal"/>
      <w:lvlText w:val="6.1%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1FA2F32"/>
    <w:multiLevelType w:val="hybridMultilevel"/>
    <w:tmpl w:val="8FCCFAD2"/>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12" w15:restartNumberingAfterBreak="0">
    <w:nsid w:val="5C697F18"/>
    <w:multiLevelType w:val="hybridMultilevel"/>
    <w:tmpl w:val="14D0D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640EF3"/>
    <w:multiLevelType w:val="hybridMultilevel"/>
    <w:tmpl w:val="4426BF18"/>
    <w:lvl w:ilvl="0" w:tplc="8A30C750">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AC25B6"/>
    <w:multiLevelType w:val="hybridMultilevel"/>
    <w:tmpl w:val="F1201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684778"/>
    <w:multiLevelType w:val="hybridMultilevel"/>
    <w:tmpl w:val="F9F26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FB4CF0"/>
    <w:multiLevelType w:val="hybridMultilevel"/>
    <w:tmpl w:val="845E9EE4"/>
    <w:lvl w:ilvl="0" w:tplc="0E78726A">
      <w:start w:val="1"/>
      <w:numFmt w:val="decimal"/>
      <w:lvlText w:val="7.%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2882E36"/>
    <w:multiLevelType w:val="hybridMultilevel"/>
    <w:tmpl w:val="AEA80EB0"/>
    <w:lvl w:ilvl="0" w:tplc="9E92F618">
      <w:start w:val="1"/>
      <w:numFmt w:val="decimal"/>
      <w:lvlText w:val="1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AD50FB1"/>
    <w:multiLevelType w:val="hybridMultilevel"/>
    <w:tmpl w:val="6F1058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366218">
    <w:abstractNumId w:val="2"/>
  </w:num>
  <w:num w:numId="2" w16cid:durableId="1842741950">
    <w:abstractNumId w:val="14"/>
  </w:num>
  <w:num w:numId="3" w16cid:durableId="1732196393">
    <w:abstractNumId w:val="9"/>
  </w:num>
  <w:num w:numId="4" w16cid:durableId="9014790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105208">
    <w:abstractNumId w:val="10"/>
  </w:num>
  <w:num w:numId="6" w16cid:durableId="1356299980">
    <w:abstractNumId w:val="1"/>
  </w:num>
  <w:num w:numId="7" w16cid:durableId="1438987631">
    <w:abstractNumId w:val="16"/>
  </w:num>
  <w:num w:numId="8" w16cid:durableId="1832140706">
    <w:abstractNumId w:val="15"/>
  </w:num>
  <w:num w:numId="9" w16cid:durableId="934174013">
    <w:abstractNumId w:val="8"/>
  </w:num>
  <w:num w:numId="10" w16cid:durableId="929241997">
    <w:abstractNumId w:val="3"/>
  </w:num>
  <w:num w:numId="11" w16cid:durableId="252476759">
    <w:abstractNumId w:val="7"/>
  </w:num>
  <w:num w:numId="12" w16cid:durableId="2017226342">
    <w:abstractNumId w:val="17"/>
  </w:num>
  <w:num w:numId="13" w16cid:durableId="1717583877">
    <w:abstractNumId w:val="11"/>
  </w:num>
  <w:num w:numId="14" w16cid:durableId="455486709">
    <w:abstractNumId w:val="18"/>
  </w:num>
  <w:num w:numId="15" w16cid:durableId="887649219">
    <w:abstractNumId w:val="4"/>
  </w:num>
  <w:num w:numId="16" w16cid:durableId="1115371344">
    <w:abstractNumId w:val="5"/>
  </w:num>
  <w:num w:numId="17" w16cid:durableId="1830439806">
    <w:abstractNumId w:val="13"/>
  </w:num>
  <w:num w:numId="18" w16cid:durableId="1503005071">
    <w:abstractNumId w:val="12"/>
  </w:num>
  <w:num w:numId="19" w16cid:durableId="2117092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C09"/>
    <w:rsid w:val="000117A1"/>
    <w:rsid w:val="00012790"/>
    <w:rsid w:val="00013BB7"/>
    <w:rsid w:val="00017AA7"/>
    <w:rsid w:val="00020008"/>
    <w:rsid w:val="00025487"/>
    <w:rsid w:val="00041D31"/>
    <w:rsid w:val="000630EB"/>
    <w:rsid w:val="000661E6"/>
    <w:rsid w:val="00066571"/>
    <w:rsid w:val="0006750E"/>
    <w:rsid w:val="00080AC9"/>
    <w:rsid w:val="0008762D"/>
    <w:rsid w:val="00094D7F"/>
    <w:rsid w:val="00095DA1"/>
    <w:rsid w:val="00096AC0"/>
    <w:rsid w:val="000A4919"/>
    <w:rsid w:val="000A687E"/>
    <w:rsid w:val="000B035E"/>
    <w:rsid w:val="000C0A2F"/>
    <w:rsid w:val="000C49F0"/>
    <w:rsid w:val="000C59CA"/>
    <w:rsid w:val="000E213F"/>
    <w:rsid w:val="000E328B"/>
    <w:rsid w:val="000E45A3"/>
    <w:rsid w:val="000E4752"/>
    <w:rsid w:val="000E58B4"/>
    <w:rsid w:val="000F347F"/>
    <w:rsid w:val="000F3EAB"/>
    <w:rsid w:val="0010042B"/>
    <w:rsid w:val="00102614"/>
    <w:rsid w:val="001036D4"/>
    <w:rsid w:val="00103DE5"/>
    <w:rsid w:val="001122D9"/>
    <w:rsid w:val="00124229"/>
    <w:rsid w:val="0012431F"/>
    <w:rsid w:val="00127D38"/>
    <w:rsid w:val="00127FE6"/>
    <w:rsid w:val="001348AE"/>
    <w:rsid w:val="00150568"/>
    <w:rsid w:val="00165F74"/>
    <w:rsid w:val="00171247"/>
    <w:rsid w:val="00172CA0"/>
    <w:rsid w:val="00175A08"/>
    <w:rsid w:val="0018039B"/>
    <w:rsid w:val="00194621"/>
    <w:rsid w:val="00196D32"/>
    <w:rsid w:val="001977D6"/>
    <w:rsid w:val="001A47CA"/>
    <w:rsid w:val="001B49D6"/>
    <w:rsid w:val="001C4E0E"/>
    <w:rsid w:val="001C7A78"/>
    <w:rsid w:val="001E3280"/>
    <w:rsid w:val="001E37DC"/>
    <w:rsid w:val="001E726C"/>
    <w:rsid w:val="001F2A67"/>
    <w:rsid w:val="001F4CEE"/>
    <w:rsid w:val="00217DB6"/>
    <w:rsid w:val="0022592D"/>
    <w:rsid w:val="00231DDF"/>
    <w:rsid w:val="002333C3"/>
    <w:rsid w:val="00240182"/>
    <w:rsid w:val="00245726"/>
    <w:rsid w:val="00252C09"/>
    <w:rsid w:val="002576BA"/>
    <w:rsid w:val="00263F06"/>
    <w:rsid w:val="00265C34"/>
    <w:rsid w:val="00265F2B"/>
    <w:rsid w:val="002714EB"/>
    <w:rsid w:val="00287060"/>
    <w:rsid w:val="00293786"/>
    <w:rsid w:val="002A474F"/>
    <w:rsid w:val="002A7406"/>
    <w:rsid w:val="002B0867"/>
    <w:rsid w:val="002B1074"/>
    <w:rsid w:val="002C0F6F"/>
    <w:rsid w:val="002C3362"/>
    <w:rsid w:val="002C5A1E"/>
    <w:rsid w:val="002C703D"/>
    <w:rsid w:val="002D2B72"/>
    <w:rsid w:val="002E22F4"/>
    <w:rsid w:val="002E6805"/>
    <w:rsid w:val="002F035F"/>
    <w:rsid w:val="002F3A79"/>
    <w:rsid w:val="002F3B8D"/>
    <w:rsid w:val="002F709C"/>
    <w:rsid w:val="00312F54"/>
    <w:rsid w:val="00316079"/>
    <w:rsid w:val="00325942"/>
    <w:rsid w:val="00331836"/>
    <w:rsid w:val="0033737A"/>
    <w:rsid w:val="003508B7"/>
    <w:rsid w:val="003524DB"/>
    <w:rsid w:val="003563C0"/>
    <w:rsid w:val="003601ED"/>
    <w:rsid w:val="0036210C"/>
    <w:rsid w:val="00364829"/>
    <w:rsid w:val="00371B8E"/>
    <w:rsid w:val="00372199"/>
    <w:rsid w:val="00391971"/>
    <w:rsid w:val="003A2A7A"/>
    <w:rsid w:val="003B35BC"/>
    <w:rsid w:val="003B4EAB"/>
    <w:rsid w:val="003B5513"/>
    <w:rsid w:val="003C4533"/>
    <w:rsid w:val="003C5929"/>
    <w:rsid w:val="003D1BE4"/>
    <w:rsid w:val="003D2C51"/>
    <w:rsid w:val="003F115E"/>
    <w:rsid w:val="00400FBF"/>
    <w:rsid w:val="0040369A"/>
    <w:rsid w:val="00410A4B"/>
    <w:rsid w:val="00411E21"/>
    <w:rsid w:val="00425E40"/>
    <w:rsid w:val="00434056"/>
    <w:rsid w:val="004407B7"/>
    <w:rsid w:val="004411AE"/>
    <w:rsid w:val="00443672"/>
    <w:rsid w:val="00444460"/>
    <w:rsid w:val="004458DE"/>
    <w:rsid w:val="00451AEB"/>
    <w:rsid w:val="00451B71"/>
    <w:rsid w:val="0045235B"/>
    <w:rsid w:val="00456C38"/>
    <w:rsid w:val="004630FE"/>
    <w:rsid w:val="00466E05"/>
    <w:rsid w:val="00467350"/>
    <w:rsid w:val="00475558"/>
    <w:rsid w:val="00475B92"/>
    <w:rsid w:val="00490CBE"/>
    <w:rsid w:val="00492A49"/>
    <w:rsid w:val="00494918"/>
    <w:rsid w:val="004A2D51"/>
    <w:rsid w:val="004A7A84"/>
    <w:rsid w:val="004B2AC5"/>
    <w:rsid w:val="004B33E6"/>
    <w:rsid w:val="004C2733"/>
    <w:rsid w:val="004C3CDC"/>
    <w:rsid w:val="004C6E78"/>
    <w:rsid w:val="004D62BC"/>
    <w:rsid w:val="004E05FB"/>
    <w:rsid w:val="004E1B34"/>
    <w:rsid w:val="004E292D"/>
    <w:rsid w:val="004E453C"/>
    <w:rsid w:val="004F133F"/>
    <w:rsid w:val="004F1B75"/>
    <w:rsid w:val="004F3E07"/>
    <w:rsid w:val="00511939"/>
    <w:rsid w:val="00514CCB"/>
    <w:rsid w:val="00517B19"/>
    <w:rsid w:val="00530B3D"/>
    <w:rsid w:val="00532A19"/>
    <w:rsid w:val="00536E20"/>
    <w:rsid w:val="00547D16"/>
    <w:rsid w:val="00561221"/>
    <w:rsid w:val="0056198E"/>
    <w:rsid w:val="0057035B"/>
    <w:rsid w:val="00571439"/>
    <w:rsid w:val="00576861"/>
    <w:rsid w:val="00577AD9"/>
    <w:rsid w:val="00582185"/>
    <w:rsid w:val="0058623E"/>
    <w:rsid w:val="0058762E"/>
    <w:rsid w:val="00590BAD"/>
    <w:rsid w:val="0059760E"/>
    <w:rsid w:val="005A2CC4"/>
    <w:rsid w:val="005A718D"/>
    <w:rsid w:val="005A7B12"/>
    <w:rsid w:val="005B626E"/>
    <w:rsid w:val="005C0856"/>
    <w:rsid w:val="005D2EA4"/>
    <w:rsid w:val="005D40C1"/>
    <w:rsid w:val="005D4145"/>
    <w:rsid w:val="005E0BC8"/>
    <w:rsid w:val="005E12DD"/>
    <w:rsid w:val="005E33F2"/>
    <w:rsid w:val="005E7313"/>
    <w:rsid w:val="005F12AD"/>
    <w:rsid w:val="005F582B"/>
    <w:rsid w:val="005F7DFB"/>
    <w:rsid w:val="00600AA7"/>
    <w:rsid w:val="00601348"/>
    <w:rsid w:val="006015D5"/>
    <w:rsid w:val="006124D7"/>
    <w:rsid w:val="00620892"/>
    <w:rsid w:val="00620DFE"/>
    <w:rsid w:val="0063160A"/>
    <w:rsid w:val="006336A9"/>
    <w:rsid w:val="006412FA"/>
    <w:rsid w:val="00642A37"/>
    <w:rsid w:val="006521DD"/>
    <w:rsid w:val="006602F1"/>
    <w:rsid w:val="0067301E"/>
    <w:rsid w:val="00697BA2"/>
    <w:rsid w:val="006A0923"/>
    <w:rsid w:val="006A601E"/>
    <w:rsid w:val="006B1A65"/>
    <w:rsid w:val="006B3A7D"/>
    <w:rsid w:val="006B51E3"/>
    <w:rsid w:val="006D35DE"/>
    <w:rsid w:val="006D42F8"/>
    <w:rsid w:val="006F0C0C"/>
    <w:rsid w:val="006F13D2"/>
    <w:rsid w:val="0070173C"/>
    <w:rsid w:val="00707E8E"/>
    <w:rsid w:val="0071293E"/>
    <w:rsid w:val="00724290"/>
    <w:rsid w:val="00727E5D"/>
    <w:rsid w:val="00746F4B"/>
    <w:rsid w:val="00747FC3"/>
    <w:rsid w:val="007548A7"/>
    <w:rsid w:val="00763EC2"/>
    <w:rsid w:val="00766D56"/>
    <w:rsid w:val="007770A2"/>
    <w:rsid w:val="007804DB"/>
    <w:rsid w:val="00792485"/>
    <w:rsid w:val="007931B4"/>
    <w:rsid w:val="007A0E39"/>
    <w:rsid w:val="007A1859"/>
    <w:rsid w:val="007A3683"/>
    <w:rsid w:val="007B4999"/>
    <w:rsid w:val="007B5944"/>
    <w:rsid w:val="007B64DE"/>
    <w:rsid w:val="007C028C"/>
    <w:rsid w:val="007C1770"/>
    <w:rsid w:val="007C26C0"/>
    <w:rsid w:val="007D1741"/>
    <w:rsid w:val="007D25AA"/>
    <w:rsid w:val="007D54B4"/>
    <w:rsid w:val="007E6530"/>
    <w:rsid w:val="007F0855"/>
    <w:rsid w:val="007F1A1E"/>
    <w:rsid w:val="0080540A"/>
    <w:rsid w:val="00817D1A"/>
    <w:rsid w:val="00824D90"/>
    <w:rsid w:val="00827D4A"/>
    <w:rsid w:val="008345D6"/>
    <w:rsid w:val="0084650F"/>
    <w:rsid w:val="008478C6"/>
    <w:rsid w:val="00856376"/>
    <w:rsid w:val="00856441"/>
    <w:rsid w:val="00860831"/>
    <w:rsid w:val="008679D1"/>
    <w:rsid w:val="00874C34"/>
    <w:rsid w:val="00885F45"/>
    <w:rsid w:val="00890354"/>
    <w:rsid w:val="008A6EA9"/>
    <w:rsid w:val="008A7146"/>
    <w:rsid w:val="008B4A3D"/>
    <w:rsid w:val="008B61B9"/>
    <w:rsid w:val="008B7E01"/>
    <w:rsid w:val="008E0B3C"/>
    <w:rsid w:val="008E3A0B"/>
    <w:rsid w:val="008E3BAE"/>
    <w:rsid w:val="008E48D7"/>
    <w:rsid w:val="008E5CBF"/>
    <w:rsid w:val="008F130E"/>
    <w:rsid w:val="008F1B70"/>
    <w:rsid w:val="009021BD"/>
    <w:rsid w:val="009329FF"/>
    <w:rsid w:val="00933145"/>
    <w:rsid w:val="009512D9"/>
    <w:rsid w:val="00956362"/>
    <w:rsid w:val="00960359"/>
    <w:rsid w:val="00976486"/>
    <w:rsid w:val="00977298"/>
    <w:rsid w:val="00990456"/>
    <w:rsid w:val="00991D8F"/>
    <w:rsid w:val="00996DFE"/>
    <w:rsid w:val="009A05B6"/>
    <w:rsid w:val="009D0013"/>
    <w:rsid w:val="009D028E"/>
    <w:rsid w:val="009D32B3"/>
    <w:rsid w:val="009D4A64"/>
    <w:rsid w:val="009E2F42"/>
    <w:rsid w:val="009F2DE6"/>
    <w:rsid w:val="00A12B4B"/>
    <w:rsid w:val="00A22D3C"/>
    <w:rsid w:val="00A37895"/>
    <w:rsid w:val="00A44F06"/>
    <w:rsid w:val="00A56ACA"/>
    <w:rsid w:val="00A63B88"/>
    <w:rsid w:val="00A96325"/>
    <w:rsid w:val="00AB7099"/>
    <w:rsid w:val="00AB734C"/>
    <w:rsid w:val="00AC17A0"/>
    <w:rsid w:val="00AC48BE"/>
    <w:rsid w:val="00AD20C4"/>
    <w:rsid w:val="00AD2357"/>
    <w:rsid w:val="00AD2BEF"/>
    <w:rsid w:val="00AD50ED"/>
    <w:rsid w:val="00AE1E47"/>
    <w:rsid w:val="00AE74F9"/>
    <w:rsid w:val="00AF13FA"/>
    <w:rsid w:val="00B02975"/>
    <w:rsid w:val="00B06CD8"/>
    <w:rsid w:val="00B100EE"/>
    <w:rsid w:val="00B11A72"/>
    <w:rsid w:val="00B20CA5"/>
    <w:rsid w:val="00B24AA5"/>
    <w:rsid w:val="00B265E5"/>
    <w:rsid w:val="00B437C1"/>
    <w:rsid w:val="00B43840"/>
    <w:rsid w:val="00B46A54"/>
    <w:rsid w:val="00B5739E"/>
    <w:rsid w:val="00B613EE"/>
    <w:rsid w:val="00B65E5E"/>
    <w:rsid w:val="00B70E49"/>
    <w:rsid w:val="00B732B9"/>
    <w:rsid w:val="00B93083"/>
    <w:rsid w:val="00BA0835"/>
    <w:rsid w:val="00BA13F3"/>
    <w:rsid w:val="00BA27BC"/>
    <w:rsid w:val="00BA3C29"/>
    <w:rsid w:val="00BA6953"/>
    <w:rsid w:val="00BC0647"/>
    <w:rsid w:val="00BC0A78"/>
    <w:rsid w:val="00BE3315"/>
    <w:rsid w:val="00BE3E2A"/>
    <w:rsid w:val="00BF2694"/>
    <w:rsid w:val="00BF6B21"/>
    <w:rsid w:val="00C12CCE"/>
    <w:rsid w:val="00C20C5B"/>
    <w:rsid w:val="00C25BAD"/>
    <w:rsid w:val="00C25C72"/>
    <w:rsid w:val="00C26DFC"/>
    <w:rsid w:val="00C27511"/>
    <w:rsid w:val="00C32B50"/>
    <w:rsid w:val="00C35734"/>
    <w:rsid w:val="00C4213D"/>
    <w:rsid w:val="00C47B77"/>
    <w:rsid w:val="00C52F2C"/>
    <w:rsid w:val="00C56EE5"/>
    <w:rsid w:val="00C7115C"/>
    <w:rsid w:val="00C75276"/>
    <w:rsid w:val="00C76921"/>
    <w:rsid w:val="00C80C33"/>
    <w:rsid w:val="00C976F4"/>
    <w:rsid w:val="00CA503D"/>
    <w:rsid w:val="00CA5782"/>
    <w:rsid w:val="00CA705C"/>
    <w:rsid w:val="00CB003F"/>
    <w:rsid w:val="00CB1223"/>
    <w:rsid w:val="00CB16BD"/>
    <w:rsid w:val="00CC21B3"/>
    <w:rsid w:val="00CC2222"/>
    <w:rsid w:val="00CC605D"/>
    <w:rsid w:val="00CC69E5"/>
    <w:rsid w:val="00CD18BF"/>
    <w:rsid w:val="00CD20E7"/>
    <w:rsid w:val="00CD3088"/>
    <w:rsid w:val="00CD5D6F"/>
    <w:rsid w:val="00CE118B"/>
    <w:rsid w:val="00CE3AED"/>
    <w:rsid w:val="00CF009F"/>
    <w:rsid w:val="00CF09B4"/>
    <w:rsid w:val="00CF5651"/>
    <w:rsid w:val="00D042E5"/>
    <w:rsid w:val="00D0754D"/>
    <w:rsid w:val="00D0763C"/>
    <w:rsid w:val="00D122B3"/>
    <w:rsid w:val="00D13B4E"/>
    <w:rsid w:val="00D22108"/>
    <w:rsid w:val="00D31935"/>
    <w:rsid w:val="00D46CC7"/>
    <w:rsid w:val="00D576F7"/>
    <w:rsid w:val="00D65D76"/>
    <w:rsid w:val="00D67A70"/>
    <w:rsid w:val="00D74A84"/>
    <w:rsid w:val="00D86AA3"/>
    <w:rsid w:val="00D876C8"/>
    <w:rsid w:val="00D97CE4"/>
    <w:rsid w:val="00DB549D"/>
    <w:rsid w:val="00DB662E"/>
    <w:rsid w:val="00DC2D59"/>
    <w:rsid w:val="00DD7B13"/>
    <w:rsid w:val="00DE1A38"/>
    <w:rsid w:val="00DE6518"/>
    <w:rsid w:val="00E13D61"/>
    <w:rsid w:val="00E16513"/>
    <w:rsid w:val="00E166E5"/>
    <w:rsid w:val="00E16CCA"/>
    <w:rsid w:val="00E24ED2"/>
    <w:rsid w:val="00E414C2"/>
    <w:rsid w:val="00E434DB"/>
    <w:rsid w:val="00E51BC3"/>
    <w:rsid w:val="00E5484B"/>
    <w:rsid w:val="00E54E25"/>
    <w:rsid w:val="00E57110"/>
    <w:rsid w:val="00E57595"/>
    <w:rsid w:val="00E76F76"/>
    <w:rsid w:val="00E9147D"/>
    <w:rsid w:val="00E94EFF"/>
    <w:rsid w:val="00EA4CD9"/>
    <w:rsid w:val="00EB52E8"/>
    <w:rsid w:val="00EC0AC2"/>
    <w:rsid w:val="00EC1379"/>
    <w:rsid w:val="00EC74BD"/>
    <w:rsid w:val="00ED53F3"/>
    <w:rsid w:val="00EF6175"/>
    <w:rsid w:val="00F021D4"/>
    <w:rsid w:val="00F05FA3"/>
    <w:rsid w:val="00F1723C"/>
    <w:rsid w:val="00F249DE"/>
    <w:rsid w:val="00F3679B"/>
    <w:rsid w:val="00F42AE5"/>
    <w:rsid w:val="00F4578E"/>
    <w:rsid w:val="00F515FE"/>
    <w:rsid w:val="00F533B0"/>
    <w:rsid w:val="00F53560"/>
    <w:rsid w:val="00F55A14"/>
    <w:rsid w:val="00F56040"/>
    <w:rsid w:val="00F60074"/>
    <w:rsid w:val="00F6007D"/>
    <w:rsid w:val="00F77A89"/>
    <w:rsid w:val="00F823DA"/>
    <w:rsid w:val="00F87981"/>
    <w:rsid w:val="00F908C9"/>
    <w:rsid w:val="00F94168"/>
    <w:rsid w:val="00F95B76"/>
    <w:rsid w:val="00FA150D"/>
    <w:rsid w:val="00FA7229"/>
    <w:rsid w:val="00FB0DAC"/>
    <w:rsid w:val="00FB1D67"/>
    <w:rsid w:val="00FB2269"/>
    <w:rsid w:val="00FC1920"/>
    <w:rsid w:val="00FC5E60"/>
    <w:rsid w:val="00FD3183"/>
    <w:rsid w:val="00FE4834"/>
    <w:rsid w:val="00FE67E5"/>
    <w:rsid w:val="00FF24DD"/>
    <w:rsid w:val="00FF2581"/>
    <w:rsid w:val="00FF2AD0"/>
    <w:rsid w:val="00FF4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15D3C"/>
  <w15:chartTrackingRefBased/>
  <w15:docId w15:val="{906D73A8-B713-45D2-8AC8-395D07B8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C09"/>
  </w:style>
  <w:style w:type="paragraph" w:styleId="Heading1">
    <w:name w:val="heading 1"/>
    <w:basedOn w:val="Normal"/>
    <w:next w:val="Normal"/>
    <w:link w:val="Heading1Char"/>
    <w:qFormat/>
    <w:rsid w:val="00252C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2C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2C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2C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2C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2C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C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C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C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2C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C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C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C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2C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2C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C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C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C09"/>
    <w:rPr>
      <w:rFonts w:eastAsiaTheme="majorEastAsia" w:cstheme="majorBidi"/>
      <w:color w:val="272727" w:themeColor="text1" w:themeTint="D8"/>
    </w:rPr>
  </w:style>
  <w:style w:type="paragraph" w:styleId="Title">
    <w:name w:val="Title"/>
    <w:basedOn w:val="Normal"/>
    <w:next w:val="Normal"/>
    <w:link w:val="TitleChar"/>
    <w:uiPriority w:val="10"/>
    <w:qFormat/>
    <w:rsid w:val="00252C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C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C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C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C09"/>
    <w:pPr>
      <w:spacing w:before="160"/>
      <w:jc w:val="center"/>
    </w:pPr>
    <w:rPr>
      <w:i/>
      <w:iCs/>
      <w:color w:val="404040" w:themeColor="text1" w:themeTint="BF"/>
    </w:rPr>
  </w:style>
  <w:style w:type="character" w:customStyle="1" w:styleId="QuoteChar">
    <w:name w:val="Quote Char"/>
    <w:basedOn w:val="DefaultParagraphFont"/>
    <w:link w:val="Quote"/>
    <w:uiPriority w:val="29"/>
    <w:rsid w:val="00252C09"/>
    <w:rPr>
      <w:i/>
      <w:iCs/>
      <w:color w:val="404040" w:themeColor="text1" w:themeTint="BF"/>
    </w:rPr>
  </w:style>
  <w:style w:type="paragraph" w:styleId="ListParagraph">
    <w:name w:val="List Paragraph"/>
    <w:basedOn w:val="Normal"/>
    <w:uiPriority w:val="34"/>
    <w:qFormat/>
    <w:rsid w:val="00252C09"/>
    <w:pPr>
      <w:ind w:left="720"/>
      <w:contextualSpacing/>
    </w:pPr>
  </w:style>
  <w:style w:type="character" w:styleId="IntenseEmphasis">
    <w:name w:val="Intense Emphasis"/>
    <w:basedOn w:val="DefaultParagraphFont"/>
    <w:uiPriority w:val="21"/>
    <w:qFormat/>
    <w:rsid w:val="00252C09"/>
    <w:rPr>
      <w:i/>
      <w:iCs/>
      <w:color w:val="0F4761" w:themeColor="accent1" w:themeShade="BF"/>
    </w:rPr>
  </w:style>
  <w:style w:type="paragraph" w:styleId="IntenseQuote">
    <w:name w:val="Intense Quote"/>
    <w:basedOn w:val="Normal"/>
    <w:next w:val="Normal"/>
    <w:link w:val="IntenseQuoteChar"/>
    <w:uiPriority w:val="30"/>
    <w:qFormat/>
    <w:rsid w:val="00252C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2C09"/>
    <w:rPr>
      <w:i/>
      <w:iCs/>
      <w:color w:val="0F4761" w:themeColor="accent1" w:themeShade="BF"/>
    </w:rPr>
  </w:style>
  <w:style w:type="character" w:styleId="IntenseReference">
    <w:name w:val="Intense Reference"/>
    <w:basedOn w:val="DefaultParagraphFont"/>
    <w:uiPriority w:val="32"/>
    <w:qFormat/>
    <w:rsid w:val="00252C09"/>
    <w:rPr>
      <w:b/>
      <w:bCs/>
      <w:smallCaps/>
      <w:color w:val="0F4761" w:themeColor="accent1" w:themeShade="BF"/>
      <w:spacing w:val="5"/>
    </w:rPr>
  </w:style>
  <w:style w:type="character" w:styleId="Hyperlink">
    <w:name w:val="Hyperlink"/>
    <w:unhideWhenUsed/>
    <w:rsid w:val="00252C09"/>
    <w:rPr>
      <w:color w:val="0000FF"/>
      <w:u w:val="single"/>
    </w:rPr>
  </w:style>
  <w:style w:type="table" w:styleId="TableGrid">
    <w:name w:val="Table Grid"/>
    <w:basedOn w:val="TableNormal"/>
    <w:uiPriority w:val="39"/>
    <w:rsid w:val="00252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026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5976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60E"/>
  </w:style>
  <w:style w:type="paragraph" w:styleId="Footer">
    <w:name w:val="footer"/>
    <w:basedOn w:val="Normal"/>
    <w:link w:val="FooterChar"/>
    <w:uiPriority w:val="99"/>
    <w:unhideWhenUsed/>
    <w:rsid w:val="005976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60E"/>
  </w:style>
  <w:style w:type="character" w:styleId="UnresolvedMention">
    <w:name w:val="Unresolved Mention"/>
    <w:basedOn w:val="DefaultParagraphFont"/>
    <w:uiPriority w:val="99"/>
    <w:semiHidden/>
    <w:unhideWhenUsed/>
    <w:rsid w:val="002F0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443806">
      <w:bodyDiv w:val="1"/>
      <w:marLeft w:val="0"/>
      <w:marRight w:val="0"/>
      <w:marTop w:val="0"/>
      <w:marBottom w:val="0"/>
      <w:divBdr>
        <w:top w:val="none" w:sz="0" w:space="0" w:color="auto"/>
        <w:left w:val="none" w:sz="0" w:space="0" w:color="auto"/>
        <w:bottom w:val="none" w:sz="0" w:space="0" w:color="auto"/>
        <w:right w:val="none" w:sz="0" w:space="0" w:color="auto"/>
      </w:divBdr>
      <w:divsChild>
        <w:div w:id="1562906232">
          <w:marLeft w:val="0"/>
          <w:marRight w:val="0"/>
          <w:marTop w:val="0"/>
          <w:marBottom w:val="0"/>
          <w:divBdr>
            <w:top w:val="none" w:sz="0" w:space="0" w:color="auto"/>
            <w:left w:val="none" w:sz="0" w:space="0" w:color="auto"/>
            <w:bottom w:val="none" w:sz="0" w:space="0" w:color="auto"/>
            <w:right w:val="none" w:sz="0" w:space="0" w:color="auto"/>
          </w:divBdr>
        </w:div>
        <w:div w:id="730881011">
          <w:marLeft w:val="0"/>
          <w:marRight w:val="0"/>
          <w:marTop w:val="0"/>
          <w:marBottom w:val="0"/>
          <w:divBdr>
            <w:top w:val="none" w:sz="0" w:space="0" w:color="auto"/>
            <w:left w:val="none" w:sz="0" w:space="0" w:color="auto"/>
            <w:bottom w:val="none" w:sz="0" w:space="0" w:color="auto"/>
            <w:right w:val="none" w:sz="0" w:space="0" w:color="auto"/>
          </w:divBdr>
        </w:div>
      </w:divsChild>
    </w:div>
    <w:div w:id="602735402">
      <w:bodyDiv w:val="1"/>
      <w:marLeft w:val="0"/>
      <w:marRight w:val="0"/>
      <w:marTop w:val="0"/>
      <w:marBottom w:val="0"/>
      <w:divBdr>
        <w:top w:val="none" w:sz="0" w:space="0" w:color="auto"/>
        <w:left w:val="none" w:sz="0" w:space="0" w:color="auto"/>
        <w:bottom w:val="none" w:sz="0" w:space="0" w:color="auto"/>
        <w:right w:val="none" w:sz="0" w:space="0" w:color="auto"/>
      </w:divBdr>
      <w:divsChild>
        <w:div w:id="820273095">
          <w:marLeft w:val="0"/>
          <w:marRight w:val="0"/>
          <w:marTop w:val="0"/>
          <w:marBottom w:val="0"/>
          <w:divBdr>
            <w:top w:val="none" w:sz="0" w:space="0" w:color="auto"/>
            <w:left w:val="none" w:sz="0" w:space="0" w:color="auto"/>
            <w:bottom w:val="none" w:sz="0" w:space="0" w:color="auto"/>
            <w:right w:val="none" w:sz="0" w:space="0" w:color="auto"/>
          </w:divBdr>
        </w:div>
        <w:div w:id="2094469135">
          <w:marLeft w:val="0"/>
          <w:marRight w:val="0"/>
          <w:marTop w:val="0"/>
          <w:marBottom w:val="0"/>
          <w:divBdr>
            <w:top w:val="none" w:sz="0" w:space="0" w:color="auto"/>
            <w:left w:val="none" w:sz="0" w:space="0" w:color="auto"/>
            <w:bottom w:val="none" w:sz="0" w:space="0" w:color="auto"/>
            <w:right w:val="none" w:sz="0" w:space="0" w:color="auto"/>
          </w:divBdr>
        </w:div>
      </w:divsChild>
    </w:div>
    <w:div w:id="750933158">
      <w:bodyDiv w:val="1"/>
      <w:marLeft w:val="0"/>
      <w:marRight w:val="0"/>
      <w:marTop w:val="0"/>
      <w:marBottom w:val="0"/>
      <w:divBdr>
        <w:top w:val="none" w:sz="0" w:space="0" w:color="auto"/>
        <w:left w:val="none" w:sz="0" w:space="0" w:color="auto"/>
        <w:bottom w:val="none" w:sz="0" w:space="0" w:color="auto"/>
        <w:right w:val="none" w:sz="0" w:space="0" w:color="auto"/>
      </w:divBdr>
      <w:divsChild>
        <w:div w:id="1007027311">
          <w:marLeft w:val="0"/>
          <w:marRight w:val="0"/>
          <w:marTop w:val="0"/>
          <w:marBottom w:val="0"/>
          <w:divBdr>
            <w:top w:val="none" w:sz="0" w:space="0" w:color="auto"/>
            <w:left w:val="none" w:sz="0" w:space="0" w:color="auto"/>
            <w:bottom w:val="none" w:sz="0" w:space="0" w:color="auto"/>
            <w:right w:val="none" w:sz="0" w:space="0" w:color="auto"/>
          </w:divBdr>
        </w:div>
        <w:div w:id="293097084">
          <w:marLeft w:val="0"/>
          <w:marRight w:val="0"/>
          <w:marTop w:val="0"/>
          <w:marBottom w:val="0"/>
          <w:divBdr>
            <w:top w:val="none" w:sz="0" w:space="0" w:color="auto"/>
            <w:left w:val="none" w:sz="0" w:space="0" w:color="auto"/>
            <w:bottom w:val="none" w:sz="0" w:space="0" w:color="auto"/>
            <w:right w:val="none" w:sz="0" w:space="0" w:color="auto"/>
          </w:divBdr>
        </w:div>
        <w:div w:id="2043745028">
          <w:marLeft w:val="0"/>
          <w:marRight w:val="0"/>
          <w:marTop w:val="0"/>
          <w:marBottom w:val="0"/>
          <w:divBdr>
            <w:top w:val="none" w:sz="0" w:space="0" w:color="auto"/>
            <w:left w:val="none" w:sz="0" w:space="0" w:color="auto"/>
            <w:bottom w:val="none" w:sz="0" w:space="0" w:color="auto"/>
            <w:right w:val="none" w:sz="0" w:space="0" w:color="auto"/>
          </w:divBdr>
        </w:div>
        <w:div w:id="17969311">
          <w:marLeft w:val="0"/>
          <w:marRight w:val="0"/>
          <w:marTop w:val="0"/>
          <w:marBottom w:val="0"/>
          <w:divBdr>
            <w:top w:val="none" w:sz="0" w:space="0" w:color="auto"/>
            <w:left w:val="none" w:sz="0" w:space="0" w:color="auto"/>
            <w:bottom w:val="none" w:sz="0" w:space="0" w:color="auto"/>
            <w:right w:val="none" w:sz="0" w:space="0" w:color="auto"/>
          </w:divBdr>
        </w:div>
        <w:div w:id="1688362436">
          <w:marLeft w:val="0"/>
          <w:marRight w:val="0"/>
          <w:marTop w:val="0"/>
          <w:marBottom w:val="0"/>
          <w:divBdr>
            <w:top w:val="none" w:sz="0" w:space="0" w:color="auto"/>
            <w:left w:val="none" w:sz="0" w:space="0" w:color="auto"/>
            <w:bottom w:val="none" w:sz="0" w:space="0" w:color="auto"/>
            <w:right w:val="none" w:sz="0" w:space="0" w:color="auto"/>
          </w:divBdr>
        </w:div>
        <w:div w:id="1051922383">
          <w:marLeft w:val="0"/>
          <w:marRight w:val="0"/>
          <w:marTop w:val="0"/>
          <w:marBottom w:val="0"/>
          <w:divBdr>
            <w:top w:val="none" w:sz="0" w:space="0" w:color="auto"/>
            <w:left w:val="none" w:sz="0" w:space="0" w:color="auto"/>
            <w:bottom w:val="none" w:sz="0" w:space="0" w:color="auto"/>
            <w:right w:val="none" w:sz="0" w:space="0" w:color="auto"/>
          </w:divBdr>
        </w:div>
        <w:div w:id="323439873">
          <w:marLeft w:val="0"/>
          <w:marRight w:val="0"/>
          <w:marTop w:val="0"/>
          <w:marBottom w:val="0"/>
          <w:divBdr>
            <w:top w:val="none" w:sz="0" w:space="0" w:color="auto"/>
            <w:left w:val="none" w:sz="0" w:space="0" w:color="auto"/>
            <w:bottom w:val="none" w:sz="0" w:space="0" w:color="auto"/>
            <w:right w:val="none" w:sz="0" w:space="0" w:color="auto"/>
          </w:divBdr>
        </w:div>
      </w:divsChild>
    </w:div>
    <w:div w:id="1037005983">
      <w:bodyDiv w:val="1"/>
      <w:marLeft w:val="0"/>
      <w:marRight w:val="0"/>
      <w:marTop w:val="0"/>
      <w:marBottom w:val="0"/>
      <w:divBdr>
        <w:top w:val="none" w:sz="0" w:space="0" w:color="auto"/>
        <w:left w:val="none" w:sz="0" w:space="0" w:color="auto"/>
        <w:bottom w:val="none" w:sz="0" w:space="0" w:color="auto"/>
        <w:right w:val="none" w:sz="0" w:space="0" w:color="auto"/>
      </w:divBdr>
    </w:div>
    <w:div w:id="1573807584">
      <w:bodyDiv w:val="1"/>
      <w:marLeft w:val="0"/>
      <w:marRight w:val="0"/>
      <w:marTop w:val="0"/>
      <w:marBottom w:val="0"/>
      <w:divBdr>
        <w:top w:val="none" w:sz="0" w:space="0" w:color="auto"/>
        <w:left w:val="none" w:sz="0" w:space="0" w:color="auto"/>
        <w:bottom w:val="none" w:sz="0" w:space="0" w:color="auto"/>
        <w:right w:val="none" w:sz="0" w:space="0" w:color="auto"/>
      </w:divBdr>
      <w:divsChild>
        <w:div w:id="135418823">
          <w:marLeft w:val="0"/>
          <w:marRight w:val="0"/>
          <w:marTop w:val="0"/>
          <w:marBottom w:val="0"/>
          <w:divBdr>
            <w:top w:val="none" w:sz="0" w:space="0" w:color="auto"/>
            <w:left w:val="none" w:sz="0" w:space="0" w:color="auto"/>
            <w:bottom w:val="none" w:sz="0" w:space="0" w:color="auto"/>
            <w:right w:val="none" w:sz="0" w:space="0" w:color="auto"/>
          </w:divBdr>
        </w:div>
        <w:div w:id="166135360">
          <w:marLeft w:val="0"/>
          <w:marRight w:val="0"/>
          <w:marTop w:val="0"/>
          <w:marBottom w:val="0"/>
          <w:divBdr>
            <w:top w:val="none" w:sz="0" w:space="0" w:color="auto"/>
            <w:left w:val="none" w:sz="0" w:space="0" w:color="auto"/>
            <w:bottom w:val="none" w:sz="0" w:space="0" w:color="auto"/>
            <w:right w:val="none" w:sz="0" w:space="0" w:color="auto"/>
          </w:divBdr>
        </w:div>
        <w:div w:id="1342590717">
          <w:marLeft w:val="0"/>
          <w:marRight w:val="0"/>
          <w:marTop w:val="0"/>
          <w:marBottom w:val="0"/>
          <w:divBdr>
            <w:top w:val="none" w:sz="0" w:space="0" w:color="auto"/>
            <w:left w:val="none" w:sz="0" w:space="0" w:color="auto"/>
            <w:bottom w:val="none" w:sz="0" w:space="0" w:color="auto"/>
            <w:right w:val="none" w:sz="0" w:space="0" w:color="auto"/>
          </w:divBdr>
        </w:div>
        <w:div w:id="1884294355">
          <w:marLeft w:val="0"/>
          <w:marRight w:val="0"/>
          <w:marTop w:val="0"/>
          <w:marBottom w:val="0"/>
          <w:divBdr>
            <w:top w:val="none" w:sz="0" w:space="0" w:color="auto"/>
            <w:left w:val="none" w:sz="0" w:space="0" w:color="auto"/>
            <w:bottom w:val="none" w:sz="0" w:space="0" w:color="auto"/>
            <w:right w:val="none" w:sz="0" w:space="0" w:color="auto"/>
          </w:divBdr>
        </w:div>
        <w:div w:id="30225752">
          <w:marLeft w:val="0"/>
          <w:marRight w:val="0"/>
          <w:marTop w:val="0"/>
          <w:marBottom w:val="0"/>
          <w:divBdr>
            <w:top w:val="none" w:sz="0" w:space="0" w:color="auto"/>
            <w:left w:val="none" w:sz="0" w:space="0" w:color="auto"/>
            <w:bottom w:val="none" w:sz="0" w:space="0" w:color="auto"/>
            <w:right w:val="none" w:sz="0" w:space="0" w:color="auto"/>
          </w:divBdr>
        </w:div>
        <w:div w:id="421802660">
          <w:marLeft w:val="0"/>
          <w:marRight w:val="0"/>
          <w:marTop w:val="0"/>
          <w:marBottom w:val="0"/>
          <w:divBdr>
            <w:top w:val="none" w:sz="0" w:space="0" w:color="auto"/>
            <w:left w:val="none" w:sz="0" w:space="0" w:color="auto"/>
            <w:bottom w:val="none" w:sz="0" w:space="0" w:color="auto"/>
            <w:right w:val="none" w:sz="0" w:space="0" w:color="auto"/>
          </w:divBdr>
        </w:div>
        <w:div w:id="1169514919">
          <w:marLeft w:val="0"/>
          <w:marRight w:val="0"/>
          <w:marTop w:val="0"/>
          <w:marBottom w:val="0"/>
          <w:divBdr>
            <w:top w:val="none" w:sz="0" w:space="0" w:color="auto"/>
            <w:left w:val="none" w:sz="0" w:space="0" w:color="auto"/>
            <w:bottom w:val="none" w:sz="0" w:space="0" w:color="auto"/>
            <w:right w:val="none" w:sz="0" w:space="0" w:color="auto"/>
          </w:divBdr>
        </w:div>
      </w:divsChild>
    </w:div>
    <w:div w:id="213355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erk@arthuretparish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Nikki Rushworth</cp:lastModifiedBy>
  <cp:revision>12</cp:revision>
  <cp:lastPrinted>2024-12-11T14:31:00Z</cp:lastPrinted>
  <dcterms:created xsi:type="dcterms:W3CDTF">2024-12-10T14:26:00Z</dcterms:created>
  <dcterms:modified xsi:type="dcterms:W3CDTF">2024-12-11T14:32:00Z</dcterms:modified>
</cp:coreProperties>
</file>